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napToGrid w:val="0"/>
        <w:spacing w:line="493" w:lineRule="atLeast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br w:type="textWrapping"/>
      </w:r>
    </w:p>
    <w:p>
      <w:pPr>
        <w:widowControl w:val="0"/>
        <w:snapToGrid w:val="0"/>
        <w:spacing w:line="493" w:lineRule="atLeast"/>
        <w:rPr>
          <w:rFonts w:ascii="黑体" w:hAnsi="宋体" w:eastAsia="黑体"/>
          <w:sz w:val="32"/>
          <w:szCs w:val="32"/>
        </w:rPr>
      </w:pPr>
    </w:p>
    <w:p>
      <w:pPr>
        <w:widowControl w:val="0"/>
        <w:snapToGrid w:val="0"/>
        <w:spacing w:line="493" w:lineRule="atLeast"/>
        <w:jc w:val="center"/>
        <w:rPr>
          <w:rFonts w:ascii="黑体" w:hAnsi="宋体" w:eastAsia="黑体"/>
          <w:sz w:val="52"/>
          <w:szCs w:val="52"/>
        </w:rPr>
      </w:pPr>
      <w:r>
        <w:rPr>
          <w:rFonts w:hint="eastAsia" w:ascii="黑体" w:hAnsi="宋体" w:eastAsia="黑体"/>
          <w:sz w:val="52"/>
          <w:szCs w:val="52"/>
        </w:rPr>
        <w:t>黑龙江省卓越研究生培养建设项目</w:t>
      </w:r>
    </w:p>
    <w:p>
      <w:pPr>
        <w:widowControl w:val="0"/>
        <w:snapToGrid w:val="0"/>
        <w:spacing w:line="453" w:lineRule="atLeast"/>
        <w:rPr>
          <w:rFonts w:ascii="宋体" w:hAnsi="宋体"/>
        </w:rPr>
      </w:pPr>
    </w:p>
    <w:p>
      <w:pPr>
        <w:widowControl w:val="0"/>
        <w:snapToGrid w:val="0"/>
        <w:spacing w:line="975" w:lineRule="atLeast"/>
        <w:jc w:val="center"/>
        <w:rPr>
          <w:rFonts w:ascii="黑体" w:hAnsi="宋体" w:eastAsia="黑体"/>
          <w:sz w:val="52"/>
          <w:szCs w:val="52"/>
        </w:rPr>
      </w:pPr>
      <w:r>
        <w:rPr>
          <w:rFonts w:hint="eastAsia" w:ascii="黑体" w:hAnsi="宋体" w:eastAsia="黑体"/>
          <w:sz w:val="52"/>
          <w:szCs w:val="52"/>
        </w:rPr>
        <w:t>中期检查表</w:t>
      </w:r>
    </w:p>
    <w:p>
      <w:pPr>
        <w:widowControl w:val="0"/>
        <w:snapToGrid w:val="0"/>
        <w:spacing w:line="453" w:lineRule="atLeast"/>
        <w:rPr>
          <w:rFonts w:ascii="宋体" w:hAnsi="宋体"/>
        </w:rPr>
      </w:pPr>
    </w:p>
    <w:p>
      <w:pPr>
        <w:widowControl w:val="0"/>
        <w:snapToGrid w:val="0"/>
        <w:spacing w:line="453" w:lineRule="atLeast"/>
        <w:rPr>
          <w:rFonts w:ascii="宋体" w:hAnsi="宋体"/>
        </w:rPr>
      </w:pPr>
    </w:p>
    <w:p>
      <w:pPr>
        <w:widowControl w:val="0"/>
        <w:snapToGrid w:val="0"/>
        <w:spacing w:line="453" w:lineRule="atLeast"/>
        <w:rPr>
          <w:rFonts w:ascii="宋体" w:hAnsi="宋体"/>
        </w:rPr>
      </w:pPr>
    </w:p>
    <w:p>
      <w:pPr>
        <w:widowControl w:val="0"/>
        <w:snapToGrid w:val="0"/>
        <w:spacing w:line="453" w:lineRule="atLeast"/>
        <w:rPr>
          <w:rFonts w:ascii="宋体" w:hAnsi="宋体"/>
        </w:rPr>
      </w:pPr>
    </w:p>
    <w:p>
      <w:pPr>
        <w:widowControl w:val="0"/>
        <w:snapToGrid w:val="0"/>
        <w:spacing w:line="480" w:lineRule="auto"/>
        <w:ind w:left="0" w:leftChars="0" w:firstLine="1257" w:firstLineChars="393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项目名称：</w:t>
      </w:r>
      <w:r>
        <w:rPr>
          <w:rFonts w:ascii="宋体" w:hAnsi="宋体"/>
          <w:sz w:val="32"/>
          <w:szCs w:val="32"/>
          <w:u w:val="single"/>
        </w:rPr>
        <w:t xml:space="preserve">                           </w:t>
      </w:r>
    </w:p>
    <w:p>
      <w:pPr>
        <w:widowControl w:val="0"/>
        <w:snapToGrid w:val="0"/>
        <w:spacing w:line="480" w:lineRule="auto"/>
        <w:ind w:left="0" w:leftChars="0" w:firstLine="1257" w:firstLineChars="393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项目类别：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        </w:t>
      </w:r>
      <w:bookmarkStart w:id="0" w:name="_GoBack"/>
      <w:bookmarkEnd w:id="0"/>
      <w:r>
        <w:rPr>
          <w:rFonts w:hint="eastAsia" w:ascii="宋体" w:hAnsi="宋体"/>
          <w:sz w:val="32"/>
          <w:szCs w:val="32"/>
          <w:u w:val="single"/>
        </w:rPr>
        <w:t xml:space="preserve">重点领域    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 </w:t>
      </w:r>
    </w:p>
    <w:p>
      <w:pPr>
        <w:widowControl w:val="0"/>
        <w:snapToGrid w:val="0"/>
        <w:spacing w:line="480" w:lineRule="auto"/>
        <w:ind w:left="0" w:leftChars="0" w:firstLine="1257" w:firstLineChars="393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依托学科：</w:t>
      </w:r>
      <w:r>
        <w:rPr>
          <w:rFonts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               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</w:t>
      </w:r>
    </w:p>
    <w:p>
      <w:pPr>
        <w:widowControl w:val="0"/>
        <w:snapToGrid w:val="0"/>
        <w:spacing w:line="480" w:lineRule="auto"/>
        <w:ind w:left="0" w:leftChars="0" w:firstLine="1257" w:firstLineChars="393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立项年月：</w:t>
      </w:r>
      <w:r>
        <w:rPr>
          <w:rFonts w:ascii="宋体" w:hAnsi="宋体"/>
          <w:sz w:val="32"/>
          <w:szCs w:val="32"/>
          <w:u w:val="single"/>
        </w:rPr>
        <w:t xml:space="preserve">       2022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ascii="宋体" w:hAnsi="宋体"/>
          <w:sz w:val="32"/>
          <w:szCs w:val="32"/>
          <w:u w:val="single"/>
        </w:rPr>
        <w:t>12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ascii="宋体" w:hAnsi="宋体"/>
          <w:sz w:val="32"/>
          <w:szCs w:val="32"/>
          <w:u w:val="single"/>
        </w:rPr>
        <w:t xml:space="preserve">        </w:t>
      </w:r>
    </w:p>
    <w:p>
      <w:pPr>
        <w:widowControl w:val="0"/>
        <w:snapToGrid w:val="0"/>
        <w:spacing w:line="480" w:lineRule="auto"/>
        <w:ind w:left="0" w:leftChars="0" w:firstLine="1257" w:firstLineChars="393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负 责 人：</w:t>
      </w:r>
      <w:r>
        <w:rPr>
          <w:rFonts w:ascii="宋体" w:hAnsi="宋体"/>
          <w:sz w:val="32"/>
          <w:szCs w:val="32"/>
          <w:u w:val="single"/>
        </w:rPr>
        <w:t xml:space="preserve">         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            </w:t>
      </w:r>
    </w:p>
    <w:p>
      <w:pPr>
        <w:widowControl w:val="0"/>
        <w:snapToGrid w:val="0"/>
        <w:spacing w:line="480" w:lineRule="auto"/>
        <w:ind w:left="0" w:leftChars="0" w:firstLine="1257" w:firstLineChars="393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联系方式：</w:t>
      </w:r>
      <w:r>
        <w:rPr>
          <w:rFonts w:ascii="宋体" w:hAnsi="宋体"/>
          <w:sz w:val="32"/>
          <w:szCs w:val="32"/>
          <w:u w:val="single"/>
        </w:rPr>
        <w:t xml:space="preserve">                           </w:t>
      </w:r>
    </w:p>
    <w:p/>
    <w:p/>
    <w:p/>
    <w:p/>
    <w:p>
      <w:pPr>
        <w:snapToGrid w:val="0"/>
        <w:spacing w:line="453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研究生院制</w:t>
      </w:r>
    </w:p>
    <w:p>
      <w:pPr>
        <w:spacing w:line="240" w:lineRule="auto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</w:p>
    <w:p>
      <w:pPr>
        <w:snapToGrid w:val="0"/>
        <w:spacing w:line="453" w:lineRule="atLeast"/>
        <w:jc w:val="center"/>
        <w:rPr>
          <w:rFonts w:ascii="黑体" w:hAnsi="黑体" w:eastAsia="黑体"/>
          <w:sz w:val="32"/>
          <w:szCs w:val="32"/>
        </w:rPr>
        <w:sectPr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4"/>
        <w:tblW w:w="8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1350"/>
        <w:gridCol w:w="6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4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6433" w:type="dxa"/>
            <w:vAlign w:val="center"/>
          </w:tcPr>
          <w:p>
            <w:pPr>
              <w:spacing w:line="48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4" w:type="dxa"/>
            <w:gridSpan w:val="2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</w:t>
            </w:r>
          </w:p>
        </w:tc>
        <w:tc>
          <w:tcPr>
            <w:tcW w:w="6433" w:type="dxa"/>
          </w:tcPr>
          <w:p>
            <w:pPr>
              <w:spacing w:line="48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3" w:hRule="atLeast"/>
          <w:jc w:val="center"/>
        </w:trPr>
        <w:tc>
          <w:tcPr>
            <w:tcW w:w="464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项目完成情况</w:t>
            </w:r>
          </w:p>
        </w:tc>
        <w:tc>
          <w:tcPr>
            <w:tcW w:w="7783" w:type="dxa"/>
            <w:gridSpan w:val="2"/>
          </w:tcPr>
          <w:p>
            <w:pPr>
              <w:autoSpaceDE w:val="0"/>
              <w:autoSpaceDN w:val="0"/>
              <w:adjustRightInd w:val="0"/>
              <w:ind w:firstLine="420" w:firstLineChars="200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简述为</w:t>
            </w:r>
            <w:r>
              <w:rPr>
                <w:rFonts w:eastAsia="仿宋_GB2312"/>
                <w:szCs w:val="21"/>
              </w:rPr>
              <w:t>满足经济社会发展和重点急需领域高层次创新人才需求，</w:t>
            </w:r>
            <w:r>
              <w:rPr>
                <w:rFonts w:hint="eastAsia" w:eastAsia="仿宋_GB2312"/>
                <w:szCs w:val="21"/>
              </w:rPr>
              <w:t>结合学科特色、目标和优势等，</w:t>
            </w:r>
            <w:r>
              <w:rPr>
                <w:rFonts w:eastAsia="仿宋_GB2312"/>
                <w:szCs w:val="21"/>
              </w:rPr>
              <w:t>形成</w:t>
            </w:r>
            <w:r>
              <w:rPr>
                <w:rFonts w:hint="eastAsia" w:eastAsia="仿宋_GB2312"/>
                <w:szCs w:val="21"/>
              </w:rPr>
              <w:t>的</w:t>
            </w:r>
            <w:r>
              <w:rPr>
                <w:rFonts w:eastAsia="仿宋_GB2312"/>
                <w:szCs w:val="21"/>
              </w:rPr>
              <w:t>可复制、有示范作用的研究生培养模式。</w:t>
            </w:r>
            <w:r>
              <w:rPr>
                <w:rFonts w:hint="eastAsia" w:eastAsia="仿宋_GB2312"/>
                <w:szCs w:val="21"/>
              </w:rPr>
              <w:t>（3</w:t>
            </w:r>
            <w:r>
              <w:rPr>
                <w:rFonts w:eastAsia="仿宋_GB2312"/>
                <w:szCs w:val="21"/>
              </w:rPr>
              <w:t>000-5000</w:t>
            </w:r>
            <w:r>
              <w:rPr>
                <w:rFonts w:hint="eastAsia" w:eastAsia="仿宋_GB2312"/>
                <w:szCs w:val="21"/>
              </w:rPr>
              <w:t>字）</w:t>
            </w:r>
          </w:p>
          <w:p>
            <w:pPr>
              <w:ind w:left="210" w:leftChars="100" w:firstLine="420" w:firstLineChars="20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2" w:hRule="atLeast"/>
          <w:jc w:val="center"/>
        </w:trPr>
        <w:tc>
          <w:tcPr>
            <w:tcW w:w="464" w:type="dxa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项目阶段性成果</w:t>
            </w:r>
          </w:p>
        </w:tc>
        <w:tc>
          <w:tcPr>
            <w:tcW w:w="7783" w:type="dxa"/>
            <w:gridSpan w:val="2"/>
          </w:tcPr>
          <w:p>
            <w:pPr>
              <w:autoSpaceDE w:val="0"/>
              <w:autoSpaceDN w:val="0"/>
              <w:adjustRightInd w:val="0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 w:eastAsia="仿宋_GB2312"/>
                <w:szCs w:val="21"/>
              </w:rPr>
              <w:t>（可只列出成果清单，具体成果证明材料以PDF格式附件呈现）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6" w:hRule="atLeast"/>
          <w:jc w:val="center"/>
        </w:trPr>
        <w:tc>
          <w:tcPr>
            <w:tcW w:w="8247" w:type="dxa"/>
            <w:gridSpan w:val="3"/>
          </w:tcPr>
          <w:p>
            <w:pPr>
              <w:adjustRightInd w:val="0"/>
              <w:snapToGrid w:val="0"/>
              <w:spacing w:before="156" w:beforeLines="50" w:after="156" w:afterLines="50" w:line="400" w:lineRule="atLeas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项目负责人承诺</w:t>
            </w:r>
          </w:p>
          <w:p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本人已认真填写并检查以上材料，保证内容真实有效。如有违反，本人将承担相关责任。</w:t>
            </w:r>
          </w:p>
          <w:p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27" w:rightChars="108" w:firstLine="3600" w:firstLineChars="15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firstLine="5280" w:firstLineChars="2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</w:t>
            </w:r>
          </w:p>
          <w:p>
            <w:pPr>
              <w:adjustRightInd w:val="0"/>
              <w:snapToGrid w:val="0"/>
              <w:spacing w:before="156" w:beforeLines="50" w:after="156" w:afterLines="50" w:line="400" w:lineRule="atLeast"/>
              <w:ind w:firstLine="420" w:firstLineChars="200"/>
              <w:rPr>
                <w:rFonts w:hint="eastAsia" w:eastAsia="仿宋_GB2312"/>
                <w:szCs w:val="21"/>
              </w:rPr>
            </w:pPr>
          </w:p>
        </w:tc>
      </w:tr>
    </w:tbl>
    <w:p>
      <w:pPr>
        <w:spacing w:line="400" w:lineRule="exact"/>
        <w:rPr>
          <w:vanish/>
          <w:color w:val="FF0000"/>
        </w:rPr>
      </w:pPr>
    </w:p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210" w:leftChars="100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>－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rFonts w:hint="eastAsia"/>
        <w:sz w:val="28"/>
        <w:szCs w:val="28"/>
      </w:rPr>
      <w:t>２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>－</w:t>
    </w:r>
  </w:p>
  <w:p>
    <w:pPr>
      <w:pStyle w:val="2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ViNzVhODgyZWMzOGIwNzNkYWY4YTA2MTUyMDBhOTAifQ=="/>
  </w:docVars>
  <w:rsids>
    <w:rsidRoot w:val="5A877590"/>
    <w:rsid w:val="00073825"/>
    <w:rsid w:val="0009190D"/>
    <w:rsid w:val="00113501"/>
    <w:rsid w:val="00133BB6"/>
    <w:rsid w:val="00164748"/>
    <w:rsid w:val="001C6BBA"/>
    <w:rsid w:val="00252EE7"/>
    <w:rsid w:val="002C7644"/>
    <w:rsid w:val="002F5A3F"/>
    <w:rsid w:val="003608E3"/>
    <w:rsid w:val="003615AE"/>
    <w:rsid w:val="00390BB8"/>
    <w:rsid w:val="003A6EDF"/>
    <w:rsid w:val="003B3E21"/>
    <w:rsid w:val="003B6F3B"/>
    <w:rsid w:val="003E1718"/>
    <w:rsid w:val="003F1CAC"/>
    <w:rsid w:val="00411DD0"/>
    <w:rsid w:val="004219EB"/>
    <w:rsid w:val="00481A92"/>
    <w:rsid w:val="004C6EE5"/>
    <w:rsid w:val="0050186B"/>
    <w:rsid w:val="00563A34"/>
    <w:rsid w:val="00574D10"/>
    <w:rsid w:val="00575D71"/>
    <w:rsid w:val="00587802"/>
    <w:rsid w:val="00590F9F"/>
    <w:rsid w:val="005C720C"/>
    <w:rsid w:val="005C7637"/>
    <w:rsid w:val="006338A0"/>
    <w:rsid w:val="006516D3"/>
    <w:rsid w:val="006540CB"/>
    <w:rsid w:val="006C294E"/>
    <w:rsid w:val="006D4CFC"/>
    <w:rsid w:val="00730E14"/>
    <w:rsid w:val="007332D3"/>
    <w:rsid w:val="0074064C"/>
    <w:rsid w:val="00740662"/>
    <w:rsid w:val="00772270"/>
    <w:rsid w:val="00772B77"/>
    <w:rsid w:val="007939FD"/>
    <w:rsid w:val="007B7378"/>
    <w:rsid w:val="007D7B3F"/>
    <w:rsid w:val="00806026"/>
    <w:rsid w:val="008456B1"/>
    <w:rsid w:val="00850E51"/>
    <w:rsid w:val="008538D2"/>
    <w:rsid w:val="00856254"/>
    <w:rsid w:val="00864F75"/>
    <w:rsid w:val="0089699D"/>
    <w:rsid w:val="008D2488"/>
    <w:rsid w:val="008D48C2"/>
    <w:rsid w:val="008E736F"/>
    <w:rsid w:val="00934F8F"/>
    <w:rsid w:val="009A7312"/>
    <w:rsid w:val="009E6EFA"/>
    <w:rsid w:val="00A10970"/>
    <w:rsid w:val="00A36BA4"/>
    <w:rsid w:val="00A37121"/>
    <w:rsid w:val="00AD1A0F"/>
    <w:rsid w:val="00AE5EFA"/>
    <w:rsid w:val="00AF3693"/>
    <w:rsid w:val="00B4360B"/>
    <w:rsid w:val="00B628B7"/>
    <w:rsid w:val="00BC68E1"/>
    <w:rsid w:val="00BC797E"/>
    <w:rsid w:val="00C56CDD"/>
    <w:rsid w:val="00C62507"/>
    <w:rsid w:val="00D82628"/>
    <w:rsid w:val="00E03AAB"/>
    <w:rsid w:val="00E04D49"/>
    <w:rsid w:val="00E14B2D"/>
    <w:rsid w:val="00EC433C"/>
    <w:rsid w:val="00F040A0"/>
    <w:rsid w:val="00F57423"/>
    <w:rsid w:val="00F80BE5"/>
    <w:rsid w:val="00F851AF"/>
    <w:rsid w:val="06D67AB2"/>
    <w:rsid w:val="0CF41C76"/>
    <w:rsid w:val="0F2B3F74"/>
    <w:rsid w:val="1A354E08"/>
    <w:rsid w:val="429E57C5"/>
    <w:rsid w:val="52F2574D"/>
    <w:rsid w:val="5A877590"/>
    <w:rsid w:val="6CB445CA"/>
    <w:rsid w:val="70037B81"/>
    <w:rsid w:val="71E069B1"/>
    <w:rsid w:val="7A22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color="00000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0"/>
    <w:rPr>
      <w:color w:val="000000"/>
      <w:sz w:val="18"/>
      <w:szCs w:val="18"/>
      <w:u w:color="000000"/>
    </w:rPr>
  </w:style>
  <w:style w:type="character" w:customStyle="1" w:styleId="9">
    <w:name w:val="页脚 字符"/>
    <w:basedOn w:val="6"/>
    <w:link w:val="2"/>
    <w:qFormat/>
    <w:uiPriority w:val="0"/>
    <w:rPr>
      <w:color w:val="000000"/>
      <w:sz w:val="18"/>
      <w:szCs w:val="18"/>
      <w:u w:color="0000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243</Words>
  <Characters>257</Characters>
  <Lines>3</Lines>
  <Paragraphs>1</Paragraphs>
  <TotalTime>2</TotalTime>
  <ScaleCrop>false</ScaleCrop>
  <LinksUpToDate>false</LinksUpToDate>
  <CharactersWithSpaces>395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2023-08-12T15:02:00Z</dcterms:created>
  <dc:creator>丹</dc:creator>
  <cp:lastModifiedBy> 葵葵 </cp:lastModifiedBy>
  <dcterms:modified xsi:type="dcterms:W3CDTF">2024-05-28T05:54:29Z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ECA18ADACB6F4B4FAF9AF45C22C7D5D6_13</vt:lpwstr>
  </property>
</Properties>
</file>